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A2C94" w14:textId="3F95B2F6" w:rsidR="004C3561" w:rsidRDefault="004C3561" w:rsidP="007061F0">
      <w:pPr>
        <w:spacing w:after="120"/>
        <w:ind w:right="28"/>
        <w:jc w:val="center"/>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 xml:space="preserve">aff Mobility </w:t>
      </w:r>
      <w:proofErr w:type="gramStart"/>
      <w:r>
        <w:rPr>
          <w:rFonts w:ascii="Verdana" w:hAnsi="Verdana" w:cs="Arial"/>
          <w:b/>
          <w:color w:val="002060"/>
          <w:sz w:val="36"/>
          <w:szCs w:val="36"/>
          <w:lang w:val="en-GB"/>
        </w:rPr>
        <w:t>For</w:t>
      </w:r>
      <w:proofErr w:type="gramEnd"/>
      <w:r>
        <w:rPr>
          <w:rFonts w:ascii="Verdana" w:hAnsi="Verdana" w:cs="Arial"/>
          <w:b/>
          <w:color w:val="002060"/>
          <w:sz w:val="36"/>
          <w:szCs w:val="36"/>
          <w:lang w:val="en-GB"/>
        </w:rPr>
        <w:t xml:space="preserve"> Training</w:t>
      </w:r>
      <w:r w:rsidR="00D97FE7">
        <w:rPr>
          <w:rStyle w:val="Refdenotaalfinal"/>
          <w:rFonts w:ascii="Verdana" w:hAnsi="Verdana" w:cs="Arial"/>
          <w:b/>
          <w:color w:val="002060"/>
          <w:sz w:val="36"/>
          <w:szCs w:val="36"/>
          <w:lang w:val="en-GB"/>
        </w:rPr>
        <w:endnoteReference w:id="1"/>
      </w:r>
    </w:p>
    <w:p w14:paraId="0AA13AFF" w14:textId="2C20BE9D" w:rsidR="00D97FE7" w:rsidRPr="00F550D9" w:rsidRDefault="00D97FE7" w:rsidP="00D97FE7">
      <w:pPr>
        <w:pStyle w:val="Textocomentario"/>
        <w:tabs>
          <w:tab w:val="left" w:pos="2552"/>
          <w:tab w:val="left" w:pos="3686"/>
          <w:tab w:val="left" w:pos="5954"/>
        </w:tabs>
        <w:rPr>
          <w:rFonts w:ascii="Verdana" w:hAnsi="Verdana" w:cs="Calibri"/>
          <w:lang w:val="en-GB"/>
        </w:rPr>
      </w:pPr>
      <w:r w:rsidRPr="00F550D9">
        <w:rPr>
          <w:rFonts w:ascii="Verdana" w:hAnsi="Verdana" w:cs="Calibri"/>
          <w:lang w:val="en-GB"/>
        </w:rPr>
        <w:t>Planned period of the t</w:t>
      </w:r>
      <w:r w:rsidR="00E2199B">
        <w:rPr>
          <w:rFonts w:ascii="Verdana" w:hAnsi="Verdana" w:cs="Calibri"/>
          <w:lang w:val="en-GB"/>
        </w:rPr>
        <w:t>raining</w:t>
      </w:r>
      <w:r w:rsidRPr="00F550D9">
        <w:rPr>
          <w:rFonts w:ascii="Verdana" w:hAnsi="Verdana" w:cs="Calibri"/>
          <w:color w:val="FF0000"/>
          <w:lang w:val="en-GB"/>
        </w:rPr>
        <w:t xml:space="preserve"> </w:t>
      </w:r>
      <w:r w:rsidRPr="00F550D9">
        <w:rPr>
          <w:rFonts w:ascii="Verdana" w:hAnsi="Verdana" w:cs="Calibri"/>
          <w:lang w:val="en-GB"/>
        </w:rPr>
        <w:t xml:space="preserve">activity: from </w:t>
      </w:r>
      <w:r w:rsidRPr="00F550D9">
        <w:rPr>
          <w:rFonts w:ascii="Verdana" w:hAnsi="Verdana" w:cs="Calibri"/>
          <w:i/>
          <w:lang w:val="en-GB"/>
        </w:rPr>
        <w:t>[day/month/year]</w:t>
      </w:r>
      <w:r w:rsidRPr="00F550D9">
        <w:rPr>
          <w:rFonts w:ascii="Verdana" w:hAnsi="Verdana" w:cs="Calibri"/>
          <w:lang w:val="en-GB"/>
        </w:rPr>
        <w:tab/>
        <w:t xml:space="preserve">till </w:t>
      </w:r>
      <w:r w:rsidRPr="00F550D9">
        <w:rPr>
          <w:rFonts w:ascii="Verdana" w:hAnsi="Verdana" w:cs="Calibri"/>
          <w:i/>
          <w:lang w:val="en-GB"/>
        </w:rPr>
        <w:t>[day/month/year]</w:t>
      </w:r>
    </w:p>
    <w:p w14:paraId="5D72C547" w14:textId="56AA9976" w:rsidR="00887CE1" w:rsidRDefault="00D97FE7" w:rsidP="005D75AB">
      <w:pPr>
        <w:ind w:right="-992"/>
        <w:jc w:val="left"/>
        <w:rPr>
          <w:rFonts w:ascii="Verdana" w:hAnsi="Verdana" w:cs="Arial"/>
          <w:b/>
          <w:color w:val="002060"/>
          <w:szCs w:val="24"/>
          <w:lang w:val="en-GB"/>
        </w:rPr>
      </w:pPr>
      <w:r w:rsidRPr="00204A7A">
        <w:rPr>
          <w:rFonts w:ascii="Verdana" w:hAnsi="Verdana" w:cs="Calibri"/>
          <w:lang w:val="en-GB"/>
        </w:rPr>
        <w:t xml:space="preserve">Duration (days)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10491" w:type="dxa"/>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3779"/>
        <w:gridCol w:w="1878"/>
        <w:gridCol w:w="2144"/>
        <w:gridCol w:w="2690"/>
      </w:tblGrid>
      <w:tr w:rsidR="00377526" w:rsidRPr="007673FA" w14:paraId="5D72C54D" w14:textId="77777777" w:rsidTr="004620BB">
        <w:trPr>
          <w:trHeight w:val="334"/>
        </w:trPr>
        <w:tc>
          <w:tcPr>
            <w:tcW w:w="3779"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1878"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2144"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690"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4620BB">
        <w:trPr>
          <w:trHeight w:val="412"/>
        </w:trPr>
        <w:tc>
          <w:tcPr>
            <w:tcW w:w="3779"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Refdenotaalfinal"/>
                <w:rFonts w:ascii="Verdana" w:hAnsi="Verdana" w:cs="Arial"/>
                <w:sz w:val="20"/>
                <w:lang w:val="en-GB"/>
              </w:rPr>
              <w:endnoteReference w:id="2"/>
            </w:r>
          </w:p>
        </w:tc>
        <w:tc>
          <w:tcPr>
            <w:tcW w:w="1878"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2144"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Refdenotaalfinal"/>
                <w:rFonts w:ascii="Verdana" w:hAnsi="Verdana" w:cs="Calibri"/>
                <w:sz w:val="20"/>
                <w:lang w:val="en-GB"/>
              </w:rPr>
              <w:endnoteReference w:id="3"/>
            </w:r>
          </w:p>
        </w:tc>
        <w:tc>
          <w:tcPr>
            <w:tcW w:w="2690"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4620BB">
        <w:tc>
          <w:tcPr>
            <w:tcW w:w="3779"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1878"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2144"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690"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proofErr w:type="gramStart"/>
            <w:r w:rsidRPr="007673FA">
              <w:rPr>
                <w:rFonts w:ascii="Verdana" w:hAnsi="Verdana" w:cs="Arial"/>
                <w:color w:val="002060"/>
                <w:sz w:val="20"/>
                <w:lang w:val="en-GB"/>
              </w:rPr>
              <w:t>20../</w:t>
            </w:r>
            <w:proofErr w:type="gramEnd"/>
            <w:r w:rsidRPr="007673FA">
              <w:rPr>
                <w:rFonts w:ascii="Verdana" w:hAnsi="Verdana" w:cs="Arial"/>
                <w:color w:val="002060"/>
                <w:sz w:val="20"/>
                <w:lang w:val="en-GB"/>
              </w:rPr>
              <w:t>20..</w:t>
            </w:r>
          </w:p>
        </w:tc>
      </w:tr>
      <w:tr w:rsidR="00CC707F" w:rsidRPr="007673FA" w14:paraId="5D72C55C" w14:textId="77777777" w:rsidTr="004620BB">
        <w:tc>
          <w:tcPr>
            <w:tcW w:w="3779"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6712"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10491" w:type="dxa"/>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3198"/>
        <w:gridCol w:w="2209"/>
        <w:gridCol w:w="2267"/>
        <w:gridCol w:w="2817"/>
      </w:tblGrid>
      <w:tr w:rsidR="00887CE1" w:rsidRPr="007673FA" w14:paraId="5D72C563" w14:textId="77777777" w:rsidTr="004620BB">
        <w:trPr>
          <w:trHeight w:val="371"/>
        </w:trPr>
        <w:tc>
          <w:tcPr>
            <w:tcW w:w="3198"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09" w:type="dxa"/>
            <w:shd w:val="clear" w:color="auto" w:fill="FFFFFF"/>
          </w:tcPr>
          <w:p w14:paraId="5D72C560" w14:textId="712F243C" w:rsidR="00887CE1" w:rsidRPr="007673FA" w:rsidRDefault="00887CE1" w:rsidP="00A07EA6">
            <w:pPr>
              <w:ind w:right="-993"/>
              <w:jc w:val="left"/>
              <w:rPr>
                <w:rFonts w:ascii="Verdana" w:hAnsi="Verdana" w:cs="Arial"/>
                <w:b/>
                <w:color w:val="002060"/>
                <w:sz w:val="20"/>
                <w:lang w:val="en-GB"/>
              </w:rPr>
            </w:pPr>
          </w:p>
        </w:tc>
        <w:tc>
          <w:tcPr>
            <w:tcW w:w="2267"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81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4620BB">
        <w:trPr>
          <w:trHeight w:val="371"/>
        </w:trPr>
        <w:tc>
          <w:tcPr>
            <w:tcW w:w="3198"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Refdenotaalfinal"/>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09" w:type="dxa"/>
            <w:shd w:val="clear" w:color="auto" w:fill="FFFFFF"/>
          </w:tcPr>
          <w:p w14:paraId="5D72C567" w14:textId="6D59B60C" w:rsidR="00887CE1" w:rsidRPr="007673FA" w:rsidRDefault="00887CE1" w:rsidP="00A07EA6">
            <w:pPr>
              <w:ind w:right="-993"/>
              <w:jc w:val="left"/>
              <w:rPr>
                <w:rFonts w:ascii="Verdana" w:hAnsi="Verdana" w:cs="Arial"/>
                <w:b/>
                <w:color w:val="002060"/>
                <w:sz w:val="20"/>
                <w:lang w:val="en-GB"/>
              </w:rPr>
            </w:pPr>
          </w:p>
        </w:tc>
        <w:tc>
          <w:tcPr>
            <w:tcW w:w="2267"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81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4620BB">
        <w:trPr>
          <w:trHeight w:val="559"/>
        </w:trPr>
        <w:tc>
          <w:tcPr>
            <w:tcW w:w="3198"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09"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7"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Refdenotaalfinal"/>
                <w:rFonts w:ascii="Verdana" w:hAnsi="Verdana" w:cs="Arial"/>
                <w:sz w:val="20"/>
                <w:lang w:val="en-GB"/>
              </w:rPr>
              <w:endnoteReference w:id="5"/>
            </w:r>
          </w:p>
        </w:tc>
        <w:tc>
          <w:tcPr>
            <w:tcW w:w="281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4620BB">
        <w:tc>
          <w:tcPr>
            <w:tcW w:w="3198"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09"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7"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 xml:space="preserve">Contact </w:t>
            </w:r>
            <w:proofErr w:type="spellStart"/>
            <w:r w:rsidRPr="00E02718">
              <w:rPr>
                <w:rFonts w:ascii="Verdana" w:hAnsi="Verdana" w:cs="Arial"/>
                <w:sz w:val="20"/>
                <w:lang w:val="fr-BE"/>
              </w:rPr>
              <w:t>person</w:t>
            </w:r>
            <w:proofErr w:type="spellEnd"/>
            <w:r w:rsidRPr="00E02718">
              <w:rPr>
                <w:rFonts w:ascii="Verdana" w:hAnsi="Verdana" w:cs="Arial"/>
                <w:sz w:val="20"/>
                <w:lang w:val="fr-BE"/>
              </w:rPr>
              <w:br/>
            </w:r>
            <w:proofErr w:type="gramStart"/>
            <w:r w:rsidRPr="00E02718">
              <w:rPr>
                <w:rFonts w:ascii="Verdana" w:hAnsi="Verdana" w:cs="Arial"/>
                <w:sz w:val="20"/>
                <w:lang w:val="fr-BE"/>
              </w:rPr>
              <w:t>e-mail</w:t>
            </w:r>
            <w:proofErr w:type="gramEnd"/>
            <w:r w:rsidRPr="00E02718">
              <w:rPr>
                <w:rFonts w:ascii="Verdana" w:hAnsi="Verdana" w:cs="Arial"/>
                <w:sz w:val="20"/>
                <w:lang w:val="fr-BE"/>
              </w:rPr>
              <w:t xml:space="preserve"> / phone</w:t>
            </w:r>
          </w:p>
        </w:tc>
        <w:tc>
          <w:tcPr>
            <w:tcW w:w="281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3FC11E57"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9F2721">
        <w:rPr>
          <w:rStyle w:val="Refdenotaalfinal"/>
          <w:rFonts w:ascii="Verdana" w:hAnsi="Verdana" w:cs="Arial"/>
          <w:b/>
          <w:color w:val="002060"/>
          <w:szCs w:val="24"/>
          <w:lang w:val="en-GB"/>
        </w:rPr>
        <w:endnoteReference w:id="6"/>
      </w:r>
    </w:p>
    <w:tbl>
      <w:tblPr>
        <w:tblW w:w="10491" w:type="dxa"/>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978"/>
        <w:gridCol w:w="2389"/>
        <w:gridCol w:w="2303"/>
        <w:gridCol w:w="2821"/>
      </w:tblGrid>
      <w:tr w:rsidR="00D97FE7" w:rsidRPr="00D97FE7" w14:paraId="5D72C57C" w14:textId="77777777" w:rsidTr="004620BB">
        <w:trPr>
          <w:trHeight w:val="371"/>
        </w:trPr>
        <w:tc>
          <w:tcPr>
            <w:tcW w:w="2978"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7513" w:type="dxa"/>
            <w:gridSpan w:val="3"/>
            <w:shd w:val="clear" w:color="auto" w:fill="FFFFFF"/>
          </w:tcPr>
          <w:p w14:paraId="5D72C57B" w14:textId="45F1DADF" w:rsidR="00D97FE7" w:rsidRPr="007673FA" w:rsidRDefault="0022351C" w:rsidP="0022351C">
            <w:pPr>
              <w:ind w:right="-993"/>
              <w:rPr>
                <w:rFonts w:ascii="Verdana" w:hAnsi="Verdana" w:cs="Arial"/>
                <w:b/>
                <w:color w:val="002060"/>
                <w:sz w:val="20"/>
                <w:lang w:val="en-GB"/>
              </w:rPr>
            </w:pPr>
            <w:r>
              <w:rPr>
                <w:rFonts w:ascii="Verdana" w:hAnsi="Verdana" w:cs="Arial"/>
                <w:b/>
                <w:color w:val="002060"/>
                <w:sz w:val="20"/>
                <w:lang w:val="en-GB"/>
              </w:rPr>
              <w:t>UNIVERSIDAD POLITÉCNICA DE CARTAGENA</w:t>
            </w:r>
          </w:p>
        </w:tc>
      </w:tr>
      <w:tr w:rsidR="00377526" w:rsidRPr="007673FA" w14:paraId="5D72C583" w14:textId="77777777" w:rsidTr="004620BB">
        <w:trPr>
          <w:trHeight w:val="371"/>
        </w:trPr>
        <w:tc>
          <w:tcPr>
            <w:tcW w:w="2978"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389" w:type="dxa"/>
            <w:shd w:val="clear" w:color="auto" w:fill="FFFFFF"/>
          </w:tcPr>
          <w:p w14:paraId="5D72C580" w14:textId="25A9E731" w:rsidR="00377526" w:rsidRPr="007673FA" w:rsidRDefault="0022351C" w:rsidP="00A07EA6">
            <w:pPr>
              <w:ind w:right="-993"/>
              <w:jc w:val="left"/>
              <w:rPr>
                <w:rFonts w:ascii="Verdana" w:hAnsi="Verdana" w:cs="Arial"/>
                <w:b/>
                <w:color w:val="002060"/>
                <w:sz w:val="20"/>
                <w:lang w:val="en-GB"/>
              </w:rPr>
            </w:pPr>
            <w:r>
              <w:rPr>
                <w:rFonts w:ascii="Verdana" w:hAnsi="Verdana" w:cs="Arial"/>
                <w:b/>
                <w:color w:val="002060"/>
                <w:sz w:val="20"/>
                <w:lang w:val="en-GB"/>
              </w:rPr>
              <w:t>E MURCIA04</w:t>
            </w:r>
          </w:p>
        </w:tc>
        <w:tc>
          <w:tcPr>
            <w:tcW w:w="2303"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821"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4620BB">
        <w:trPr>
          <w:trHeight w:val="559"/>
        </w:trPr>
        <w:tc>
          <w:tcPr>
            <w:tcW w:w="2978"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389" w:type="dxa"/>
            <w:shd w:val="clear" w:color="auto" w:fill="FFFFFF"/>
          </w:tcPr>
          <w:p w14:paraId="167EA2A6" w14:textId="77777777" w:rsidR="0022351C" w:rsidRDefault="0022351C" w:rsidP="0022351C">
            <w:pPr>
              <w:shd w:val="clear" w:color="auto" w:fill="FFFFFF"/>
              <w:spacing w:after="0"/>
              <w:ind w:right="-992"/>
              <w:jc w:val="left"/>
              <w:rPr>
                <w:rFonts w:ascii="Verdana" w:hAnsi="Verdana" w:cs="Arial"/>
                <w:color w:val="002060"/>
                <w:sz w:val="20"/>
                <w:lang w:val="es-ES"/>
              </w:rPr>
            </w:pPr>
            <w:r>
              <w:rPr>
                <w:rFonts w:ascii="Verdana" w:hAnsi="Verdana" w:cs="Arial"/>
                <w:color w:val="002060"/>
                <w:sz w:val="20"/>
                <w:lang w:val="es-ES"/>
              </w:rPr>
              <w:t>ELDI – Edificio Este 3ª</w:t>
            </w:r>
          </w:p>
          <w:p w14:paraId="13326DEF" w14:textId="77777777" w:rsidR="0022351C" w:rsidRDefault="0022351C" w:rsidP="0022351C">
            <w:pPr>
              <w:shd w:val="clear" w:color="auto" w:fill="FFFFFF"/>
              <w:spacing w:after="0"/>
              <w:ind w:right="-992"/>
              <w:jc w:val="left"/>
              <w:rPr>
                <w:rFonts w:ascii="Verdana" w:hAnsi="Verdana" w:cs="Arial"/>
                <w:color w:val="002060"/>
                <w:sz w:val="20"/>
                <w:lang w:val="es-ES"/>
              </w:rPr>
            </w:pPr>
            <w:r>
              <w:rPr>
                <w:rFonts w:ascii="Verdana" w:hAnsi="Verdana" w:cs="Arial"/>
                <w:color w:val="002060"/>
                <w:sz w:val="20"/>
                <w:lang w:val="es-ES"/>
              </w:rPr>
              <w:t>Planta – Sala E3.1</w:t>
            </w:r>
          </w:p>
          <w:p w14:paraId="10B02313" w14:textId="77777777" w:rsidR="0022351C" w:rsidRDefault="0022351C" w:rsidP="0022351C">
            <w:pPr>
              <w:shd w:val="clear" w:color="auto" w:fill="FFFFFF"/>
              <w:spacing w:after="0"/>
              <w:ind w:right="-992"/>
              <w:jc w:val="left"/>
              <w:rPr>
                <w:rFonts w:ascii="Verdana" w:hAnsi="Verdana" w:cs="Arial"/>
                <w:color w:val="002060"/>
                <w:sz w:val="20"/>
                <w:lang w:val="es-ES"/>
              </w:rPr>
            </w:pPr>
            <w:r>
              <w:rPr>
                <w:rFonts w:ascii="Verdana" w:hAnsi="Verdana" w:cs="Arial"/>
                <w:color w:val="002060"/>
                <w:sz w:val="20"/>
                <w:lang w:val="es-ES"/>
              </w:rPr>
              <w:t>Calle del Ángel, 32</w:t>
            </w:r>
          </w:p>
          <w:p w14:paraId="5D72C585" w14:textId="503E3AB0" w:rsidR="00377526" w:rsidRPr="007673FA" w:rsidRDefault="0022351C" w:rsidP="0022351C">
            <w:pPr>
              <w:ind w:right="-993"/>
              <w:jc w:val="left"/>
              <w:rPr>
                <w:rFonts w:ascii="Verdana" w:hAnsi="Verdana" w:cs="Arial"/>
                <w:color w:val="002060"/>
                <w:sz w:val="20"/>
                <w:lang w:val="en-GB"/>
              </w:rPr>
            </w:pPr>
            <w:r>
              <w:rPr>
                <w:rFonts w:ascii="Verdana" w:hAnsi="Verdana" w:cs="Arial"/>
                <w:color w:val="002060"/>
                <w:sz w:val="20"/>
                <w:lang w:val="es-ES"/>
              </w:rPr>
              <w:t>Cartagena - 30202</w:t>
            </w:r>
          </w:p>
        </w:tc>
        <w:tc>
          <w:tcPr>
            <w:tcW w:w="2303"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821" w:type="dxa"/>
            <w:shd w:val="clear" w:color="auto" w:fill="FFFFFF"/>
          </w:tcPr>
          <w:p w14:paraId="5D72C587" w14:textId="3EE0C4F8" w:rsidR="00377526" w:rsidRPr="007673FA" w:rsidRDefault="00F40985" w:rsidP="00F40985">
            <w:pPr>
              <w:ind w:right="-993"/>
              <w:rPr>
                <w:rFonts w:ascii="Verdana" w:hAnsi="Verdana" w:cs="Arial"/>
                <w:b/>
                <w:sz w:val="20"/>
                <w:lang w:val="en-GB"/>
              </w:rPr>
            </w:pPr>
            <w:bookmarkStart w:id="0" w:name="_GoBack"/>
            <w:bookmarkEnd w:id="0"/>
            <w:r w:rsidRPr="006B3A68">
              <w:rPr>
                <w:rFonts w:ascii="Verdana" w:hAnsi="Verdana" w:cs="Arial"/>
                <w:b/>
                <w:sz w:val="20"/>
                <w:lang w:val="en-GB"/>
              </w:rPr>
              <w:t>SPAIN</w:t>
            </w:r>
            <w:r>
              <w:rPr>
                <w:rFonts w:ascii="Verdana" w:hAnsi="Verdana" w:cs="Arial"/>
                <w:b/>
                <w:sz w:val="20"/>
                <w:lang w:val="en-GB"/>
              </w:rPr>
              <w:t>/724</w:t>
            </w:r>
          </w:p>
        </w:tc>
      </w:tr>
      <w:tr w:rsidR="00377526" w:rsidRPr="003D0705" w14:paraId="5D72C58D" w14:textId="77777777" w:rsidTr="004620BB">
        <w:tc>
          <w:tcPr>
            <w:tcW w:w="2978"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389"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3"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 xml:space="preserve">Contact </w:t>
            </w:r>
            <w:proofErr w:type="spellStart"/>
            <w:r w:rsidRPr="003D0705">
              <w:rPr>
                <w:rFonts w:ascii="Verdana" w:hAnsi="Verdana" w:cs="Arial"/>
                <w:sz w:val="20"/>
                <w:lang w:val="fr-BE"/>
              </w:rPr>
              <w:t>person</w:t>
            </w:r>
            <w:proofErr w:type="spellEnd"/>
            <w:r w:rsidRPr="003D0705">
              <w:rPr>
                <w:rFonts w:ascii="Verdana" w:hAnsi="Verdana" w:cs="Arial"/>
                <w:sz w:val="20"/>
                <w:lang w:val="fr-BE"/>
              </w:rPr>
              <w:br/>
            </w:r>
            <w:proofErr w:type="gramStart"/>
            <w:r w:rsidRPr="003D0705">
              <w:rPr>
                <w:rFonts w:ascii="Verdana" w:hAnsi="Verdana" w:cs="Arial"/>
                <w:sz w:val="20"/>
                <w:lang w:val="fr-BE"/>
              </w:rPr>
              <w:t>e-mail</w:t>
            </w:r>
            <w:proofErr w:type="gramEnd"/>
            <w:r w:rsidRPr="003D0705">
              <w:rPr>
                <w:rFonts w:ascii="Verdana" w:hAnsi="Verdana" w:cs="Arial"/>
                <w:sz w:val="20"/>
                <w:lang w:val="fr-BE"/>
              </w:rPr>
              <w:t xml:space="preserve"> / phone</w:t>
            </w:r>
          </w:p>
        </w:tc>
        <w:tc>
          <w:tcPr>
            <w:tcW w:w="2821"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4620BB">
        <w:tc>
          <w:tcPr>
            <w:tcW w:w="2978"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389"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3"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821" w:type="dxa"/>
            <w:shd w:val="clear" w:color="auto" w:fill="FFFFFF"/>
          </w:tcPr>
          <w:p w14:paraId="0A24C3A1" w14:textId="5E0B1135" w:rsidR="00E915B6" w:rsidRDefault="004620BB"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2733379B" w:rsidR="00377526" w:rsidRPr="00E02718" w:rsidRDefault="004620BB"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1"/>
                  <w14:checkedState w14:val="2612" w14:font="MS Gothic"/>
                  <w14:uncheckedState w14:val="2610" w14:font="MS Gothic"/>
                </w14:checkbox>
              </w:sdtPr>
              <w:sdtEndPr/>
              <w:sdtContent>
                <w:r w:rsidR="00504467">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Ttulo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Ttulo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Ttulo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43154BA7" w:rsidR="003C59B7" w:rsidRP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10637"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510637"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510637"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510637"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510637"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Refdenotaalfinal"/>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lastRenderedPageBreak/>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510637"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denotaalpi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Textonotaalfinal"/>
        <w:spacing w:after="12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Textonotaalfinal"/>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Textonotaalfinal"/>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Style w:val="Refdenotaalfinal"/>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Hipervnculo"/>
            <w:rFonts w:ascii="Verdana" w:hAnsi="Verdana"/>
            <w:sz w:val="16"/>
            <w:szCs w:val="16"/>
            <w:lang w:val="en-GB"/>
          </w:rPr>
          <w:t>https://www.iso.org/obp/ui/#search</w:t>
        </w:r>
      </w:hyperlink>
      <w:r w:rsidRPr="002A2E71">
        <w:rPr>
          <w:rFonts w:ascii="Verdana" w:hAnsi="Verdana"/>
          <w:sz w:val="16"/>
          <w:szCs w:val="16"/>
          <w:lang w:val="en-GB"/>
        </w:rPr>
        <w:t>.</w:t>
      </w:r>
    </w:p>
  </w:endnote>
  <w:endnote w:id="6">
    <w:p w14:paraId="6EB5BAE8" w14:textId="715B8A94" w:rsidR="009F2721" w:rsidRPr="002A2E71" w:rsidRDefault="009F2721" w:rsidP="00CB488B">
      <w:pPr>
        <w:pStyle w:val="Textonotaalfinal"/>
        <w:spacing w:after="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0093056F" w:rsidRPr="00D00EE0">
        <w:rPr>
          <w:rFonts w:ascii="Verdana" w:hAnsi="Verdana" w:cs="Calibri"/>
          <w:sz w:val="16"/>
          <w:szCs w:val="16"/>
          <w:lang w:val="en-GB"/>
        </w:rPr>
        <w:t>Any</w:t>
      </w:r>
      <w:r w:rsidR="0093056F">
        <w:rPr>
          <w:rFonts w:ascii="Verdana" w:hAnsi="Verdana" w:cs="Calibri"/>
          <w:sz w:val="16"/>
          <w:szCs w:val="16"/>
          <w:lang w:val="en-GB"/>
        </w:rPr>
        <w:t xml:space="preserve"> </w:t>
      </w:r>
      <w:r w:rsidR="0093056F" w:rsidRPr="00F378F8">
        <w:rPr>
          <w:rFonts w:ascii="Verdana" w:hAnsi="Verdana" w:cs="Calibri"/>
          <w:sz w:val="16"/>
          <w:szCs w:val="16"/>
          <w:lang w:val="en-GB"/>
        </w:rPr>
        <w:t>Programme Country</w:t>
      </w:r>
      <w:r w:rsidR="0093056F" w:rsidRPr="00D00EE0">
        <w:rPr>
          <w:rFonts w:ascii="Verdana" w:hAnsi="Verdana" w:cs="Calibri"/>
          <w:sz w:val="16"/>
          <w:szCs w:val="16"/>
          <w:lang w:val="en-GB"/>
        </w:rPr>
        <w:t xml:space="preserve"> </w:t>
      </w:r>
      <w:r w:rsidR="0093056F">
        <w:rPr>
          <w:rFonts w:ascii="Verdana" w:hAnsi="Verdana" w:cs="Calibri"/>
          <w:sz w:val="16"/>
          <w:szCs w:val="16"/>
          <w:lang w:val="en-GB"/>
        </w:rPr>
        <w:t xml:space="preserve">enterprise or, more generally, any </w:t>
      </w:r>
      <w:r w:rsidR="0093056F" w:rsidRPr="00D00EE0">
        <w:rPr>
          <w:rFonts w:ascii="Verdana" w:hAnsi="Verdana" w:cs="Calibri"/>
          <w:sz w:val="16"/>
          <w:szCs w:val="16"/>
          <w:lang w:val="en-GB"/>
        </w:rPr>
        <w:t>public or private organisation active in the labour market or in the fields of education, training and youth</w:t>
      </w:r>
      <w:r w:rsidR="00F378F8">
        <w:rPr>
          <w:rFonts w:ascii="Verdana" w:hAnsi="Verdana" w:cs="Calibri"/>
          <w:sz w:val="16"/>
          <w:szCs w:val="16"/>
          <w:lang w:val="en-GB"/>
        </w:rPr>
        <w:t xml:space="preserve"> (</w:t>
      </w:r>
      <w:r w:rsidR="00F378F8" w:rsidRPr="00CB488B">
        <w:rPr>
          <w:rFonts w:ascii="Verdana" w:hAnsi="Verdana" w:cs="Calibri"/>
          <w:sz w:val="16"/>
          <w:szCs w:val="16"/>
          <w:lang w:val="en-GB"/>
        </w:rPr>
        <w:t>training of staff members from Programme Country HEIs in Partner Country non-academic partners is not eligible</w:t>
      </w:r>
      <w:r w:rsidR="00F378F8">
        <w:rPr>
          <w:rFonts w:ascii="Verdana" w:hAnsi="Verdana" w:cs="Calibri"/>
          <w:sz w:val="16"/>
          <w:szCs w:val="16"/>
          <w:lang w:val="en-GB"/>
        </w:rPr>
        <w:t xml:space="preserve">). </w:t>
      </w:r>
    </w:p>
  </w:endnote>
  <w:endnote w:id="7">
    <w:p w14:paraId="2A32932D" w14:textId="384AED6E" w:rsidR="008F1CA2" w:rsidRPr="008F1CA2" w:rsidRDefault="008F1CA2"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09B52" w14:textId="77777777" w:rsidR="00435221" w:rsidRDefault="004352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159896"/>
      <w:docPartObj>
        <w:docPartGallery w:val="Page Numbers (Bottom of Page)"/>
        <w:docPartUnique/>
      </w:docPartObj>
    </w:sdtPr>
    <w:sdtEndPr>
      <w:rPr>
        <w:noProof/>
      </w:rPr>
    </w:sdtEndPr>
    <w:sdtContent>
      <w:p w14:paraId="2EB0E9E7" w14:textId="72CE248B" w:rsidR="009F32D0" w:rsidRDefault="009F32D0">
        <w:pPr>
          <w:pStyle w:val="Piedepgina"/>
          <w:jc w:val="center"/>
        </w:pPr>
        <w:r>
          <w:fldChar w:fldCharType="begin"/>
        </w:r>
        <w:r>
          <w:instrText xml:space="preserve"> PAGE   \* MERGEFORMAT </w:instrText>
        </w:r>
        <w:r>
          <w:fldChar w:fldCharType="separate"/>
        </w:r>
        <w:r w:rsidR="003B0978">
          <w:rPr>
            <w:noProof/>
          </w:rPr>
          <w:t>2</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C5C5" w14:textId="77777777" w:rsidR="005655B4" w:rsidRDefault="005655B4">
    <w:pPr>
      <w:pStyle w:val="Piedepgina"/>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3FE9D" w14:textId="77777777" w:rsidR="00435221" w:rsidRDefault="004352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Encabezado"/>
      <w:tabs>
        <w:tab w:val="clear" w:pos="8306"/>
      </w:tabs>
      <w:spacing w:after="0"/>
      <w:ind w:right="-743"/>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C5C4"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15:restartNumberingAfterBreak="0">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8" w15:restartNumberingAfterBreak="0">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9"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4" w15:restartNumberingAfterBreak="0">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5" w15:restartNumberingAfterBreak="0">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573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351C"/>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0BB"/>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4467"/>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1EAE"/>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4DC"/>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02B8"/>
    <w:rsid w:val="00D319B1"/>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0985"/>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D72C545"/>
  <w15:docId w15:val="{D2C30B20-6CE7-4ECF-B730-40E90398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Descripci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link w:val="TextonotaalfinalCar"/>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character" w:customStyle="1" w:styleId="TextonotaalfinalCar">
    <w:name w:val="Texto nota al final Car"/>
    <w:basedOn w:val="Fuentedeprrafopredeter"/>
    <w:link w:val="Textonotaalfinal"/>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4.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5.xml><?xml version="1.0" encoding="utf-8"?>
<EurolookProperties>
  <ProductCustomizationId/>
  <Created>
    <Version>4.1</Version>
    <Date>2019-02-18T15:34:24</Date>
    <Language>FR</Language>
  </Created>
  <Edited>
    <Version>10.0.38495.0</Version>
    <Date>2019-02-18T15:38:28</Date>
  </Edited>
  <DocumentModel>
    <Id>6cbda13a-4db2-46c6-876a-ef72275827ef</Id>
    <Name>Report</Name>
  </DocumentModel>
  <DocumentDate/>
  <DocumentVersion/>
  <CompatibilityMode>Eurolook4x</CompatibilityMode>
  <Address/>
</EurolookProperties>
</file>

<file path=customXml/item6.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A1/C3</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2.xml><?xml version="1.0" encoding="utf-8"?>
<ds:datastoreItem xmlns:ds="http://schemas.openxmlformats.org/officeDocument/2006/customXml" ds:itemID="{EF12E0E7-679F-479B-8D63-C13CAB37A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2EC03F-F3F3-4FBB-80D0-6EB4BF457054}">
  <ds:schemaRefs/>
</ds:datastoreItem>
</file>

<file path=customXml/itemProps4.xml><?xml version="1.0" encoding="utf-8"?>
<ds:datastoreItem xmlns:ds="http://schemas.openxmlformats.org/officeDocument/2006/customXml" ds:itemID="{7ED25EBC-033C-4EFB-A71C-4A7930F785B0}">
  <ds:schemaRefs/>
</ds:datastoreItem>
</file>

<file path=customXml/itemProps5.xml><?xml version="1.0" encoding="utf-8"?>
<ds:datastoreItem xmlns:ds="http://schemas.openxmlformats.org/officeDocument/2006/customXml" ds:itemID="{F4294558-0429-44DF-A4CB-4EF9B3B43227}">
  <ds:schemaRefs/>
</ds:datastoreItem>
</file>

<file path=customXml/itemProps6.xml><?xml version="1.0" encoding="utf-8"?>
<ds:datastoreItem xmlns:ds="http://schemas.openxmlformats.org/officeDocument/2006/customXml" ds:itemID="{36042D97-5254-439C-BD7E-F6600E2DF7B1}">
  <ds:schemaRefs>
    <ds:schemaRef ds:uri="http://www.w3.org/XML/1998/namespace"/>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cfd06d9f-862c-4359-9a69-c66ff689f26a"/>
  </ds:schemaRefs>
</ds:datastoreItem>
</file>

<file path=customXml/itemProps7.xml><?xml version="1.0" encoding="utf-8"?>
<ds:datastoreItem xmlns:ds="http://schemas.openxmlformats.org/officeDocument/2006/customXml" ds:itemID="{376CEDEA-AB5A-4A7B-BDCD-A65849B5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3</Pages>
  <Words>364</Words>
  <Characters>2319</Characters>
  <Application>Microsoft Office Word</Application>
  <DocSecurity>0</DocSecurity>
  <PresentationFormat>Microsoft Word 11.0</PresentationFormat>
  <Lines>19</Lines>
  <Paragraphs>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2678</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MORAL CIFUENTES, DAVID</cp:lastModifiedBy>
  <cp:revision>7</cp:revision>
  <cp:lastPrinted>2013-11-06T08:46:00Z</cp:lastPrinted>
  <dcterms:created xsi:type="dcterms:W3CDTF">2019-11-20T11:24:00Z</dcterms:created>
  <dcterms:modified xsi:type="dcterms:W3CDTF">2019-11-20T11:29:00Z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